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4A" w:rsidRDefault="00052039">
      <w:pPr>
        <w:pStyle w:val="Heading1"/>
        <w:tabs>
          <w:tab w:val="right" w:pos="9000"/>
        </w:tabs>
        <w:ind w:left="2" w:hanging="4"/>
        <w:jc w:val="left"/>
        <w:rPr>
          <w:rFonts w:ascii="Calibri" w:eastAsia="Calibri" w:hAnsi="Calibri" w:cs="Calibri"/>
          <w:b w:val="0"/>
          <w:color w:val="000080"/>
          <w:sz w:val="40"/>
          <w:szCs w:val="40"/>
        </w:rPr>
      </w:pPr>
      <w:r>
        <w:rPr>
          <w:rFonts w:ascii="Calibri" w:eastAsia="Calibri" w:hAnsi="Calibri" w:cs="Calibri"/>
          <w:b w:val="0"/>
          <w:color w:val="000080"/>
          <w:sz w:val="40"/>
          <w:szCs w:val="40"/>
        </w:rPr>
        <w:t>Franklin Township Community School Corporation</w:t>
      </w:r>
    </w:p>
    <w:p w:rsidR="001A374A" w:rsidRDefault="00052039">
      <w:pPr>
        <w:tabs>
          <w:tab w:val="right" w:pos="7740"/>
        </w:tabs>
        <w:ind w:left="0" w:hanging="2"/>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25400</wp:posOffset>
                </wp:positionV>
                <wp:extent cx="5612130"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57150" cap="flat" cmpd="thickThin">
                          <a:solidFill>
                            <a:srgbClr val="00008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25400</wp:posOffset>
                </wp:positionV>
                <wp:extent cx="5612130" cy="571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2130" cy="57150"/>
                        </a:xfrm>
                        <a:prstGeom prst="rect"/>
                        <a:ln/>
                      </pic:spPr>
                    </pic:pic>
                  </a:graphicData>
                </a:graphic>
              </wp:anchor>
            </w:drawing>
          </mc:Fallback>
        </mc:AlternateContent>
      </w:r>
    </w:p>
    <w:p w:rsidR="001A374A" w:rsidRDefault="00E66B95">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sidR="00052039">
        <w:rPr>
          <w:rFonts w:ascii="Calibri" w:eastAsia="Calibri" w:hAnsi="Calibri" w:cs="Calibri"/>
          <w:sz w:val="18"/>
          <w:szCs w:val="18"/>
        </w:rPr>
        <w:t>Dr. Bruce A. Hibbard, Superintendent</w:t>
      </w:r>
      <w:r w:rsidR="00052039">
        <w:rPr>
          <w:rFonts w:ascii="Calibri" w:eastAsia="Calibri" w:hAnsi="Calibri" w:cs="Calibri"/>
          <w:sz w:val="18"/>
          <w:szCs w:val="18"/>
        </w:rPr>
        <w:tab/>
      </w:r>
      <w:r w:rsidR="00052039">
        <w:rPr>
          <w:rFonts w:ascii="Calibri" w:eastAsia="Calibri" w:hAnsi="Calibri" w:cs="Calibri"/>
          <w:b/>
          <w:sz w:val="18"/>
          <w:szCs w:val="18"/>
        </w:rPr>
        <w:t>Board of Education</w:t>
      </w:r>
      <w:r w:rsidR="00052039">
        <w:rPr>
          <w:rFonts w:ascii="Calibri" w:eastAsia="Calibri" w:hAnsi="Calibri" w:cs="Calibri"/>
          <w:sz w:val="18"/>
          <w:szCs w:val="18"/>
        </w:rPr>
        <w:t>:</w:t>
      </w:r>
      <w:r w:rsidR="00052039">
        <w:rPr>
          <w:noProof/>
        </w:rPr>
        <w:drawing>
          <wp:anchor distT="0" distB="0" distL="0" distR="0" simplePos="0" relativeHeight="251659264" behindDoc="0" locked="0" layoutInCell="1" hidden="0" allowOverlap="1">
            <wp:simplePos x="0" y="0"/>
            <wp:positionH relativeFrom="column">
              <wp:posOffset>4981575</wp:posOffset>
            </wp:positionH>
            <wp:positionV relativeFrom="paragraph">
              <wp:posOffset>-3174</wp:posOffset>
            </wp:positionV>
            <wp:extent cx="733425" cy="75247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33425" cy="752475"/>
                    </a:xfrm>
                    <a:prstGeom prst="rect">
                      <a:avLst/>
                    </a:prstGeom>
                    <a:ln/>
                  </pic:spPr>
                </pic:pic>
              </a:graphicData>
            </a:graphic>
          </wp:anchor>
        </w:drawing>
      </w:r>
    </w:p>
    <w:p w:rsidR="001A374A" w:rsidRDefault="00E66B95">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sidR="00052039">
        <w:rPr>
          <w:rFonts w:ascii="Calibri" w:eastAsia="Calibri" w:hAnsi="Calibri" w:cs="Calibri"/>
          <w:sz w:val="18"/>
          <w:szCs w:val="18"/>
        </w:rPr>
        <w:tab/>
        <w:t>Dawn A. Downer</w:t>
      </w:r>
    </w:p>
    <w:p w:rsidR="001A374A" w:rsidRDefault="00E66B95">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sidR="00052039">
        <w:rPr>
          <w:rFonts w:ascii="Calibri" w:eastAsia="Calibri" w:hAnsi="Calibri" w:cs="Calibri"/>
          <w:sz w:val="18"/>
          <w:szCs w:val="18"/>
        </w:rPr>
        <w:tab/>
        <w:t xml:space="preserve">Kelly L. </w:t>
      </w:r>
      <w:proofErr w:type="spellStart"/>
      <w:r w:rsidR="00052039">
        <w:rPr>
          <w:rFonts w:ascii="Calibri" w:eastAsia="Calibri" w:hAnsi="Calibri" w:cs="Calibri"/>
          <w:sz w:val="18"/>
          <w:szCs w:val="18"/>
        </w:rPr>
        <w:t>Foulk</w:t>
      </w:r>
      <w:proofErr w:type="spellEnd"/>
    </w:p>
    <w:p w:rsidR="001A374A" w:rsidRDefault="00052039">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sidR="00E66B95">
        <w:rPr>
          <w:rFonts w:ascii="Calibri" w:eastAsia="Calibri" w:hAnsi="Calibri" w:cs="Calibri"/>
          <w:sz w:val="18"/>
          <w:szCs w:val="18"/>
        </w:rPr>
        <w:tab/>
      </w:r>
      <w:r>
        <w:rPr>
          <w:rFonts w:ascii="Calibri" w:eastAsia="Calibri" w:hAnsi="Calibri" w:cs="Calibri"/>
          <w:sz w:val="18"/>
          <w:szCs w:val="18"/>
        </w:rPr>
        <w:t>Doris L. Gowan</w:t>
      </w:r>
    </w:p>
    <w:p w:rsidR="001A374A" w:rsidRDefault="00052039">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sidR="00E66B95">
        <w:rPr>
          <w:rFonts w:ascii="Calibri" w:eastAsia="Calibri" w:hAnsi="Calibri" w:cs="Calibri"/>
          <w:sz w:val="18"/>
          <w:szCs w:val="18"/>
        </w:rPr>
        <w:tab/>
      </w:r>
      <w:r>
        <w:rPr>
          <w:rFonts w:ascii="Calibri" w:eastAsia="Calibri" w:hAnsi="Calibri" w:cs="Calibri"/>
          <w:sz w:val="18"/>
          <w:szCs w:val="18"/>
        </w:rPr>
        <w:t>Zachary T. Smith</w:t>
      </w:r>
    </w:p>
    <w:p w:rsidR="001A374A" w:rsidRDefault="00E66B95">
      <w:pPr>
        <w:tabs>
          <w:tab w:val="right" w:pos="7740"/>
        </w:tabs>
        <w:ind w:left="0" w:hanging="2"/>
        <w:rPr>
          <w:rFonts w:ascii="Calibri" w:eastAsia="Calibri" w:hAnsi="Calibri" w:cs="Calibri"/>
          <w:sz w:val="18"/>
          <w:szCs w:val="18"/>
        </w:rPr>
      </w:pPr>
      <w:r>
        <w:rPr>
          <w:rFonts w:ascii="Calibri" w:eastAsia="Calibri" w:hAnsi="Calibri" w:cs="Calibri"/>
          <w:sz w:val="18"/>
          <w:szCs w:val="18"/>
        </w:rPr>
        <w:tab/>
      </w:r>
      <w:r w:rsidR="00052039">
        <w:rPr>
          <w:rFonts w:ascii="Calibri" w:eastAsia="Calibri" w:hAnsi="Calibri" w:cs="Calibri"/>
          <w:sz w:val="18"/>
          <w:szCs w:val="18"/>
        </w:rPr>
        <w:tab/>
        <w:t>Larry J. Walker</w:t>
      </w:r>
    </w:p>
    <w:p w:rsidR="001A374A" w:rsidRDefault="001A374A" w:rsidP="00E66B95">
      <w:pPr>
        <w:tabs>
          <w:tab w:val="right" w:pos="7740"/>
        </w:tabs>
        <w:ind w:leftChars="0" w:left="0" w:firstLineChars="0" w:firstLine="0"/>
        <w:rPr>
          <w:sz w:val="22"/>
          <w:szCs w:val="22"/>
        </w:rPr>
      </w:pPr>
      <w:bookmarkStart w:id="0" w:name="_GoBack"/>
      <w:bookmarkEnd w:id="0"/>
    </w:p>
    <w:p w:rsidR="00E66B95" w:rsidRDefault="00E66B95" w:rsidP="00E66B95">
      <w:pPr>
        <w:spacing w:before="3"/>
        <w:ind w:left="1" w:hanging="3"/>
        <w:jc w:val="center"/>
        <w:rPr>
          <w:rFonts w:ascii="Times New Roman" w:eastAsia="Times New Roman" w:hAnsi="Times New Roman" w:cs="Times New Roman"/>
          <w:b/>
          <w:sz w:val="28"/>
          <w:szCs w:val="28"/>
          <w:u w:val="single"/>
        </w:rPr>
      </w:pPr>
      <w:r w:rsidRPr="00415C64">
        <w:rPr>
          <w:rFonts w:ascii="Times New Roman" w:eastAsia="Times New Roman" w:hAnsi="Times New Roman" w:cs="Times New Roman"/>
          <w:b/>
          <w:sz w:val="28"/>
          <w:szCs w:val="28"/>
          <w:u w:val="single"/>
        </w:rPr>
        <w:t>Title I Complaint Procedure</w:t>
      </w:r>
    </w:p>
    <w:p w:rsidR="00E66B95" w:rsidRDefault="00E66B95" w:rsidP="00E66B95">
      <w:pPr>
        <w:spacing w:before="3"/>
        <w:ind w:left="1" w:hanging="3"/>
        <w:jc w:val="center"/>
        <w:rPr>
          <w:rFonts w:ascii="Times New Roman" w:eastAsia="Times New Roman" w:hAnsi="Times New Roman" w:cs="Times New Roman"/>
          <w:b/>
          <w:sz w:val="28"/>
          <w:szCs w:val="28"/>
          <w:u w:val="single"/>
        </w:rPr>
      </w:pPr>
    </w:p>
    <w:p w:rsidR="00E66B95" w:rsidRPr="00C55AA1" w:rsidRDefault="00E66B95" w:rsidP="00E66B95">
      <w:pPr>
        <w:spacing w:before="3"/>
        <w:ind w:left="1" w:hanging="3"/>
        <w:rPr>
          <w:rFonts w:ascii="Times New Roman" w:eastAsia="Times New Roman" w:hAnsi="Times New Roman" w:cs="Times New Roman"/>
          <w:b/>
          <w:sz w:val="28"/>
          <w:szCs w:val="28"/>
          <w:u w:val="single"/>
        </w:rPr>
      </w:pPr>
      <w:r w:rsidRPr="00C55AA1">
        <w:rPr>
          <w:rFonts w:ascii="Times New Roman" w:eastAsia="Times New Roman" w:hAnsi="Times New Roman" w:cs="Times New Roman"/>
          <w:b/>
          <w:sz w:val="28"/>
          <w:szCs w:val="28"/>
          <w:u w:val="single"/>
        </w:rPr>
        <w:t>Definition of a Complaint</w:t>
      </w:r>
    </w:p>
    <w:p w:rsidR="00E66B95" w:rsidRDefault="00E66B95" w:rsidP="00E66B95">
      <w:p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complaint is a signed written statement that includes: 1) an allegation that a </w:t>
      </w:r>
      <w:proofErr w:type="gramStart"/>
      <w:r>
        <w:rPr>
          <w:rFonts w:ascii="Times New Roman" w:eastAsia="Times New Roman" w:hAnsi="Times New Roman" w:cs="Times New Roman"/>
          <w:sz w:val="28"/>
          <w:szCs w:val="28"/>
        </w:rPr>
        <w:t>requirement  applicable</w:t>
      </w:r>
      <w:proofErr w:type="gramEnd"/>
      <w:r>
        <w:rPr>
          <w:rFonts w:ascii="Times New Roman" w:eastAsia="Times New Roman" w:hAnsi="Times New Roman" w:cs="Times New Roman"/>
          <w:sz w:val="28"/>
          <w:szCs w:val="28"/>
        </w:rPr>
        <w:t xml:space="preserve"> to the Title I local educational agency (LEA) program has been violated; and 2) information that supports the allegation. </w:t>
      </w:r>
    </w:p>
    <w:p w:rsidR="00E66B95" w:rsidRDefault="00E66B95" w:rsidP="00E66B95">
      <w:pPr>
        <w:spacing w:before="3"/>
        <w:ind w:left="1" w:hanging="3"/>
        <w:rPr>
          <w:rFonts w:ascii="Times New Roman" w:eastAsia="Times New Roman" w:hAnsi="Times New Roman" w:cs="Times New Roman"/>
          <w:sz w:val="28"/>
          <w:szCs w:val="28"/>
        </w:rPr>
      </w:pPr>
    </w:p>
    <w:p w:rsidR="00E66B95" w:rsidRPr="00C55AA1" w:rsidRDefault="00E66B95" w:rsidP="00E66B95">
      <w:pPr>
        <w:spacing w:before="3"/>
        <w:ind w:left="1" w:hanging="3"/>
        <w:rPr>
          <w:rFonts w:ascii="Times New Roman" w:eastAsia="Times New Roman" w:hAnsi="Times New Roman" w:cs="Times New Roman"/>
          <w:b/>
          <w:sz w:val="28"/>
          <w:szCs w:val="28"/>
          <w:u w:val="single"/>
        </w:rPr>
      </w:pPr>
      <w:r w:rsidRPr="00C55AA1">
        <w:rPr>
          <w:rFonts w:ascii="Times New Roman" w:eastAsia="Times New Roman" w:hAnsi="Times New Roman" w:cs="Times New Roman"/>
          <w:b/>
          <w:sz w:val="28"/>
          <w:szCs w:val="28"/>
          <w:u w:val="single"/>
        </w:rPr>
        <w:t>Who May Complain</w:t>
      </w:r>
    </w:p>
    <w:p w:rsidR="00E66B95" w:rsidRDefault="00E66B95" w:rsidP="00E66B95">
      <w:p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parent, teacher, other concerned individual(s), or organization(s) may file a complaint.  </w:t>
      </w:r>
    </w:p>
    <w:p w:rsidR="00E66B95" w:rsidRDefault="00E66B95" w:rsidP="00E66B95">
      <w:pPr>
        <w:spacing w:before="3"/>
        <w:ind w:left="1" w:hanging="3"/>
        <w:rPr>
          <w:rFonts w:ascii="Times New Roman" w:eastAsia="Times New Roman" w:hAnsi="Times New Roman" w:cs="Times New Roman"/>
          <w:sz w:val="28"/>
          <w:szCs w:val="28"/>
        </w:rPr>
      </w:pPr>
    </w:p>
    <w:p w:rsidR="00E66B95" w:rsidRPr="00C55AA1" w:rsidRDefault="00E66B95" w:rsidP="00E66B95">
      <w:pPr>
        <w:spacing w:before="3"/>
        <w:ind w:left="1" w:hanging="3"/>
        <w:rPr>
          <w:rFonts w:ascii="Times New Roman" w:eastAsia="Times New Roman" w:hAnsi="Times New Roman" w:cs="Times New Roman"/>
          <w:b/>
          <w:sz w:val="28"/>
          <w:szCs w:val="28"/>
        </w:rPr>
      </w:pPr>
      <w:r w:rsidRPr="00C55AA1">
        <w:rPr>
          <w:rFonts w:ascii="Times New Roman" w:eastAsia="Times New Roman" w:hAnsi="Times New Roman" w:cs="Times New Roman"/>
          <w:b/>
          <w:sz w:val="28"/>
          <w:szCs w:val="28"/>
        </w:rPr>
        <w:t>All complaints must:</w:t>
      </w:r>
    </w:p>
    <w:p w:rsidR="00E66B95" w:rsidRDefault="00E66B95" w:rsidP="00E66B95">
      <w:pPr>
        <w:pStyle w:val="ListParagraph"/>
        <w:numPr>
          <w:ilvl w:val="0"/>
          <w:numId w:val="1"/>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Be written;</w:t>
      </w:r>
    </w:p>
    <w:p w:rsidR="00E66B95" w:rsidRDefault="00E66B95" w:rsidP="00E66B95">
      <w:pPr>
        <w:pStyle w:val="ListParagraph"/>
        <w:numPr>
          <w:ilvl w:val="0"/>
          <w:numId w:val="1"/>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Be signed by the person or agency representative filing the complaint and include contact information;</w:t>
      </w:r>
    </w:p>
    <w:p w:rsidR="00E66B95" w:rsidRDefault="00E66B95" w:rsidP="00E66B95">
      <w:pPr>
        <w:pStyle w:val="ListParagraph"/>
        <w:numPr>
          <w:ilvl w:val="0"/>
          <w:numId w:val="1"/>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Specify the requirement of law or regulation being violated regarding the provision of Title I services and the related issue, problem, and/or concern;</w:t>
      </w:r>
    </w:p>
    <w:p w:rsidR="00E66B95" w:rsidRDefault="00E66B95" w:rsidP="00E66B95">
      <w:pPr>
        <w:pStyle w:val="ListParagraph"/>
        <w:numPr>
          <w:ilvl w:val="0"/>
          <w:numId w:val="1"/>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Contain information/evidence supporting the complaint; and</w:t>
      </w:r>
    </w:p>
    <w:p w:rsidR="00E66B95" w:rsidRPr="00D6262B" w:rsidRDefault="00E66B95" w:rsidP="00E66B95">
      <w:pPr>
        <w:pStyle w:val="ListParagraph"/>
        <w:numPr>
          <w:ilvl w:val="0"/>
          <w:numId w:val="1"/>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State the nature of the corrective action desired.</w:t>
      </w:r>
    </w:p>
    <w:p w:rsidR="00E66B95" w:rsidRDefault="00E66B95" w:rsidP="00E66B95">
      <w:pPr>
        <w:spacing w:before="3"/>
        <w:ind w:left="1" w:hanging="3"/>
        <w:rPr>
          <w:rFonts w:ascii="Times New Roman" w:eastAsia="Times New Roman" w:hAnsi="Times New Roman" w:cs="Times New Roman"/>
          <w:sz w:val="28"/>
          <w:szCs w:val="28"/>
        </w:rPr>
      </w:pPr>
    </w:p>
    <w:p w:rsidR="00E66B95" w:rsidRPr="00C55AA1" w:rsidRDefault="00E66B95" w:rsidP="00E66B95">
      <w:pPr>
        <w:spacing w:before="3"/>
        <w:ind w:left="1" w:hanging="3"/>
        <w:rPr>
          <w:rFonts w:ascii="Times New Roman" w:eastAsia="Times New Roman" w:hAnsi="Times New Roman" w:cs="Times New Roman"/>
          <w:b/>
          <w:sz w:val="28"/>
          <w:szCs w:val="28"/>
          <w:u w:val="single"/>
        </w:rPr>
      </w:pPr>
      <w:r w:rsidRPr="00C55AA1">
        <w:rPr>
          <w:rFonts w:ascii="Times New Roman" w:eastAsia="Times New Roman" w:hAnsi="Times New Roman" w:cs="Times New Roman"/>
          <w:b/>
          <w:sz w:val="28"/>
          <w:szCs w:val="28"/>
          <w:u w:val="single"/>
        </w:rPr>
        <w:t>Complaint Procedure</w:t>
      </w:r>
    </w:p>
    <w:p w:rsidR="00E66B95" w:rsidRDefault="00E66B95" w:rsidP="00E66B95">
      <w:pPr>
        <w:spacing w:before="3"/>
        <w:ind w:left="1" w:hanging="3"/>
        <w:rPr>
          <w:rFonts w:ascii="Times New Roman" w:eastAsia="Times New Roman" w:hAnsi="Times New Roman" w:cs="Times New Roman"/>
          <w:sz w:val="28"/>
          <w:szCs w:val="28"/>
          <w:u w:val="single"/>
        </w:rPr>
      </w:pPr>
    </w:p>
    <w:p w:rsidR="00E66B95" w:rsidRDefault="00E66B95" w:rsidP="00E66B95">
      <w:pPr>
        <w:pStyle w:val="ListParagraph"/>
        <w:numPr>
          <w:ilvl w:val="0"/>
          <w:numId w:val="2"/>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Receiving Complaints:  </w:t>
      </w:r>
      <w:r w:rsidRPr="00D6262B">
        <w:rPr>
          <w:rFonts w:ascii="Times New Roman" w:eastAsia="Times New Roman" w:hAnsi="Times New Roman" w:cs="Times New Roman"/>
          <w:sz w:val="28"/>
          <w:szCs w:val="28"/>
        </w:rPr>
        <w:t xml:space="preserve">Complaints should be formally registered with </w:t>
      </w:r>
    </w:p>
    <w:p w:rsidR="00E66B95" w:rsidRDefault="00E66B95" w:rsidP="00E66B95">
      <w:pPr>
        <w:pStyle w:val="ListParagraph"/>
        <w:spacing w:before="3"/>
        <w:ind w:left="1" w:hanging="3"/>
        <w:rPr>
          <w:rFonts w:ascii="Times New Roman" w:eastAsia="Times New Roman" w:hAnsi="Times New Roman" w:cs="Times New Roman"/>
          <w:sz w:val="28"/>
          <w:szCs w:val="28"/>
        </w:rPr>
      </w:pPr>
      <w:r w:rsidRPr="00D6262B">
        <w:rPr>
          <w:rFonts w:ascii="Times New Roman" w:eastAsia="Times New Roman" w:hAnsi="Times New Roman" w:cs="Times New Roman"/>
          <w:sz w:val="28"/>
          <w:szCs w:val="28"/>
        </w:rPr>
        <w:t xml:space="preserve">___________________________________________________________. </w:t>
      </w:r>
    </w:p>
    <w:p w:rsidR="00E66B95" w:rsidRDefault="00E66B95" w:rsidP="00E66B95">
      <w:pPr>
        <w:pStyle w:val="ListParagraph"/>
        <w:spacing w:before="3"/>
        <w:ind w:left="1" w:hanging="3"/>
        <w:rPr>
          <w:rFonts w:ascii="Times New Roman" w:eastAsia="Times New Roman" w:hAnsi="Times New Roman" w:cs="Times New Roman"/>
          <w:sz w:val="28"/>
          <w:szCs w:val="28"/>
        </w:rPr>
      </w:pPr>
    </w:p>
    <w:p w:rsidR="00E66B95" w:rsidRDefault="00E66B95" w:rsidP="00E66B95">
      <w:pPr>
        <w:pStyle w:val="ListParagraph"/>
        <w:numPr>
          <w:ilvl w:val="0"/>
          <w:numId w:val="2"/>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Investigating Complaints:  Upon receipt of the written complaint, the LEA will investigate the complaint within ______________________ business days. </w:t>
      </w:r>
    </w:p>
    <w:p w:rsidR="00E66B95" w:rsidRDefault="00E66B95" w:rsidP="00E66B95">
      <w:pPr>
        <w:spacing w:before="3"/>
        <w:ind w:left="1" w:hanging="3"/>
        <w:rPr>
          <w:rFonts w:ascii="Times New Roman" w:eastAsia="Times New Roman" w:hAnsi="Times New Roman" w:cs="Times New Roman"/>
          <w:sz w:val="28"/>
          <w:szCs w:val="28"/>
        </w:rPr>
      </w:pPr>
    </w:p>
    <w:p w:rsidR="00E66B95" w:rsidRDefault="00E66B95" w:rsidP="00E66B95">
      <w:pPr>
        <w:pStyle w:val="ListParagraph"/>
        <w:numPr>
          <w:ilvl w:val="0"/>
          <w:numId w:val="2"/>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Resolving Complaints:  The LEA will resolve the complaint within ___________ business days. </w:t>
      </w:r>
    </w:p>
    <w:p w:rsidR="00E66B95" w:rsidRPr="00D6262B" w:rsidRDefault="00E66B95" w:rsidP="00E66B95">
      <w:pPr>
        <w:pStyle w:val="ListParagraph"/>
        <w:ind w:left="1" w:hanging="3"/>
        <w:rPr>
          <w:rFonts w:ascii="Times New Roman" w:eastAsia="Times New Roman" w:hAnsi="Times New Roman" w:cs="Times New Roman"/>
          <w:sz w:val="28"/>
          <w:szCs w:val="28"/>
        </w:rPr>
      </w:pPr>
    </w:p>
    <w:p w:rsidR="00E66B95" w:rsidRPr="00D6262B" w:rsidRDefault="00E66B95" w:rsidP="00E66B95">
      <w:pPr>
        <w:pStyle w:val="ListParagraph"/>
        <w:numPr>
          <w:ilvl w:val="0"/>
          <w:numId w:val="2"/>
        </w:numPr>
        <w:spacing w:before="3"/>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Appealing Complaints:  If the LEA fails to resolve the complaint or fails to resolve the issue to the satisfaction of the complainant, the complainant can appeal to the Indiana Department of Education’s Title Grants and Support division.  </w:t>
      </w:r>
    </w:p>
    <w:p w:rsidR="00E66B95" w:rsidRDefault="00E66B95" w:rsidP="00E66B95">
      <w:pPr>
        <w:spacing w:before="3"/>
        <w:ind w:left="1" w:hanging="3"/>
        <w:rPr>
          <w:rFonts w:ascii="Times New Roman" w:eastAsia="Times New Roman" w:hAnsi="Times New Roman" w:cs="Times New Roman"/>
          <w:sz w:val="28"/>
          <w:szCs w:val="28"/>
        </w:rPr>
      </w:pPr>
    </w:p>
    <w:p w:rsidR="00E66B95" w:rsidRDefault="00E66B95" w:rsidP="00E66B95">
      <w:pPr>
        <w:spacing w:before="3"/>
        <w:ind w:left="1" w:hanging="3"/>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Title I Complaint Form</w:t>
      </w:r>
    </w:p>
    <w:p w:rsidR="00E66B95" w:rsidRDefault="00E66B95" w:rsidP="00E66B95">
      <w:pPr>
        <w:spacing w:before="3"/>
        <w:ind w:left="1" w:hanging="3"/>
        <w:jc w:val="center"/>
        <w:rPr>
          <w:rFonts w:ascii="Times New Roman" w:eastAsia="Times New Roman" w:hAnsi="Times New Roman" w:cs="Times New Roman"/>
          <w:b/>
          <w:sz w:val="28"/>
          <w:szCs w:val="28"/>
          <w:u w:val="single"/>
        </w:rPr>
      </w:pPr>
    </w:p>
    <w:p w:rsidR="00E66B95" w:rsidRDefault="00E66B95" w:rsidP="00E66B95">
      <w:pPr>
        <w:spacing w:before="3"/>
        <w:ind w:left="1" w:hanging="3"/>
        <w:jc w:val="center"/>
        <w:rPr>
          <w:rFonts w:ascii="Times New Roman" w:eastAsia="Times New Roman" w:hAnsi="Times New Roman" w:cs="Times New Roman"/>
          <w:b/>
          <w:sz w:val="28"/>
          <w:szCs w:val="28"/>
          <w:u w:val="single"/>
        </w:rPr>
      </w:pPr>
    </w:p>
    <w:p w:rsidR="00E66B95" w:rsidRPr="00C55AA1" w:rsidRDefault="00E66B95" w:rsidP="00E66B95">
      <w:pPr>
        <w:tabs>
          <w:tab w:val="left" w:pos="1080"/>
          <w:tab w:val="left" w:leader="underscore" w:pos="10080"/>
          <w:tab w:val="left" w:leader="underscore" w:pos="10800"/>
        </w:tabs>
        <w:ind w:left="1" w:hanging="3"/>
        <w:rPr>
          <w:rFonts w:ascii="Times New Roman" w:hAnsi="Times New Roman" w:cs="Times New Roman"/>
          <w:sz w:val="28"/>
          <w:szCs w:val="28"/>
        </w:rPr>
      </w:pPr>
      <w:r w:rsidRPr="00C55AA1">
        <w:rPr>
          <w:rFonts w:ascii="Times New Roman" w:hAnsi="Times New Roman" w:cs="Times New Roman"/>
          <w:sz w:val="28"/>
          <w:szCs w:val="28"/>
        </w:rPr>
        <w:t>Name:</w:t>
      </w:r>
      <w:r w:rsidRPr="00C55AA1">
        <w:rPr>
          <w:rFonts w:ascii="Times New Roman" w:hAnsi="Times New Roman" w:cs="Times New Roman"/>
          <w:sz w:val="28"/>
          <w:szCs w:val="28"/>
        </w:rPr>
        <w:tab/>
      </w:r>
      <w:r w:rsidRPr="00C55AA1">
        <w:rPr>
          <w:rFonts w:ascii="Times New Roman" w:hAnsi="Times New Roman" w:cs="Times New Roman"/>
          <w:sz w:val="28"/>
          <w:szCs w:val="28"/>
        </w:rPr>
        <w:tab/>
      </w: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Address:</w:t>
      </w:r>
      <w:r w:rsidRPr="00C55AA1">
        <w:rPr>
          <w:rFonts w:ascii="Times New Roman" w:hAnsi="Times New Roman" w:cs="Times New Roman"/>
          <w:sz w:val="28"/>
          <w:szCs w:val="28"/>
        </w:rPr>
        <w:tab/>
      </w:r>
      <w:r w:rsidRPr="00C55AA1">
        <w:rPr>
          <w:rFonts w:ascii="Times New Roman" w:hAnsi="Times New Roman" w:cs="Times New Roman"/>
          <w:sz w:val="28"/>
          <w:szCs w:val="28"/>
        </w:rPr>
        <w:tab/>
      </w: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Phone #:</w:t>
      </w:r>
      <w:r w:rsidRPr="00C55AA1">
        <w:rPr>
          <w:rFonts w:ascii="Times New Roman" w:hAnsi="Times New Roman" w:cs="Times New Roman"/>
          <w:sz w:val="28"/>
          <w:szCs w:val="28"/>
        </w:rPr>
        <w:tab/>
      </w:r>
      <w:r w:rsidRPr="00C55AA1">
        <w:rPr>
          <w:rFonts w:ascii="Times New Roman" w:hAnsi="Times New Roman" w:cs="Times New Roman"/>
          <w:sz w:val="28"/>
          <w:szCs w:val="28"/>
        </w:rPr>
        <w:tab/>
      </w: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 xml:space="preserve">School:  </w:t>
      </w:r>
      <w:r w:rsidRPr="00C55AA1">
        <w:rPr>
          <w:rFonts w:ascii="Times New Roman" w:hAnsi="Times New Roman" w:cs="Times New Roman"/>
          <w:sz w:val="28"/>
          <w:szCs w:val="28"/>
        </w:rPr>
        <w:tab/>
      </w:r>
      <w:r w:rsidRPr="00C55AA1">
        <w:rPr>
          <w:rFonts w:ascii="Times New Roman" w:hAnsi="Times New Roman" w:cs="Times New Roman"/>
          <w:sz w:val="28"/>
          <w:szCs w:val="28"/>
        </w:rPr>
        <w:tab/>
      </w: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Signature: _______________________________________________________________</w:t>
      </w: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 xml:space="preserve">How has the school violated a requirement of federal statute or regulation that applies to Title </w:t>
      </w:r>
      <w:proofErr w:type="gramStart"/>
      <w:r w:rsidRPr="00C55AA1">
        <w:rPr>
          <w:rFonts w:ascii="Times New Roman" w:hAnsi="Times New Roman" w:cs="Times New Roman"/>
          <w:sz w:val="28"/>
          <w:szCs w:val="28"/>
        </w:rPr>
        <w:t>I:</w:t>
      </w:r>
      <w:proofErr w:type="gramEnd"/>
    </w:p>
    <w:p w:rsidR="00E66B95" w:rsidRPr="00C55AA1" w:rsidRDefault="00E66B95" w:rsidP="00E66B95">
      <w:pPr>
        <w:tabs>
          <w:tab w:val="left" w:pos="108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 xml:space="preserve">The facts on </w:t>
      </w:r>
      <w:r>
        <w:rPr>
          <w:rFonts w:ascii="Times New Roman" w:hAnsi="Times New Roman" w:cs="Times New Roman"/>
          <w:sz w:val="28"/>
          <w:szCs w:val="28"/>
        </w:rPr>
        <w:t xml:space="preserve">which the statement is based:  </w:t>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Desired corrective action:</w:t>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lastRenderedPageBreak/>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p>
    <w:p w:rsidR="00E66B95" w:rsidRPr="00C55AA1" w:rsidRDefault="00E66B95" w:rsidP="00E66B95">
      <w:pPr>
        <w:tabs>
          <w:tab w:val="left" w:pos="0"/>
          <w:tab w:val="left" w:leader="underscore" w:pos="10080"/>
        </w:tabs>
        <w:ind w:left="1" w:hanging="3"/>
        <w:rPr>
          <w:rFonts w:ascii="Times New Roman" w:hAnsi="Times New Roman" w:cs="Times New Roman"/>
          <w:sz w:val="28"/>
          <w:szCs w:val="28"/>
        </w:rPr>
      </w:pPr>
      <w:r w:rsidRPr="00C55AA1">
        <w:rPr>
          <w:rFonts w:ascii="Times New Roman" w:hAnsi="Times New Roman" w:cs="Times New Roman"/>
          <w:sz w:val="28"/>
          <w:szCs w:val="28"/>
        </w:rPr>
        <w:tab/>
      </w:r>
    </w:p>
    <w:p w:rsidR="00E66B95" w:rsidRPr="00C55AA1" w:rsidRDefault="00E66B95" w:rsidP="00E66B95">
      <w:pPr>
        <w:spacing w:before="3"/>
        <w:ind w:left="1" w:hanging="3"/>
        <w:rPr>
          <w:rFonts w:ascii="Times New Roman" w:eastAsia="Times New Roman" w:hAnsi="Times New Roman" w:cs="Times New Roman"/>
          <w:b/>
          <w:sz w:val="28"/>
          <w:szCs w:val="28"/>
          <w:u w:val="single"/>
        </w:rPr>
      </w:pPr>
    </w:p>
    <w:p w:rsidR="00E66B95" w:rsidRPr="00415C64" w:rsidRDefault="00E66B95" w:rsidP="00E66B95">
      <w:pPr>
        <w:spacing w:before="3"/>
        <w:ind w:left="1" w:hanging="3"/>
        <w:rPr>
          <w:rFonts w:ascii="Times New Roman" w:eastAsia="Times New Roman" w:hAnsi="Times New Roman" w:cs="Times New Roman"/>
          <w:b/>
          <w:sz w:val="28"/>
          <w:szCs w:val="28"/>
          <w:u w:val="single"/>
        </w:rPr>
      </w:pPr>
    </w:p>
    <w:p w:rsidR="001A374A" w:rsidRDefault="001A374A">
      <w:pPr>
        <w:tabs>
          <w:tab w:val="right" w:pos="7740"/>
        </w:tabs>
        <w:ind w:left="0" w:hanging="2"/>
        <w:rPr>
          <w:sz w:val="22"/>
          <w:szCs w:val="22"/>
        </w:rPr>
      </w:pPr>
    </w:p>
    <w:p w:rsidR="001A374A" w:rsidRDefault="001A374A">
      <w:pPr>
        <w:tabs>
          <w:tab w:val="right" w:pos="7740"/>
        </w:tabs>
        <w:ind w:left="0" w:right="360" w:hanging="2"/>
        <w:rPr>
          <w:rFonts w:ascii="Calibri" w:eastAsia="Calibri" w:hAnsi="Calibri" w:cs="Calibri"/>
          <w:sz w:val="22"/>
          <w:szCs w:val="22"/>
        </w:rPr>
      </w:pPr>
    </w:p>
    <w:p w:rsidR="001A374A" w:rsidRDefault="001A374A">
      <w:pPr>
        <w:tabs>
          <w:tab w:val="right" w:pos="7740"/>
        </w:tabs>
        <w:ind w:left="0" w:right="360" w:hanging="2"/>
        <w:rPr>
          <w:rFonts w:ascii="Calibri" w:eastAsia="Calibri" w:hAnsi="Calibri" w:cs="Calibri"/>
          <w:sz w:val="22"/>
          <w:szCs w:val="22"/>
        </w:rPr>
      </w:pPr>
    </w:p>
    <w:p w:rsidR="001A374A" w:rsidRDefault="001A374A">
      <w:pPr>
        <w:tabs>
          <w:tab w:val="right" w:pos="7740"/>
        </w:tabs>
        <w:ind w:left="0" w:right="360" w:hanging="2"/>
        <w:rPr>
          <w:rFonts w:ascii="Calibri" w:eastAsia="Calibri" w:hAnsi="Calibri" w:cs="Calibri"/>
          <w:sz w:val="22"/>
          <w:szCs w:val="22"/>
        </w:rPr>
      </w:pPr>
    </w:p>
    <w:sectPr w:rsidR="001A374A">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39" w:rsidRDefault="00052039">
      <w:pPr>
        <w:spacing w:line="240" w:lineRule="auto"/>
        <w:ind w:left="0" w:hanging="2"/>
      </w:pPr>
      <w:r>
        <w:separator/>
      </w:r>
    </w:p>
  </w:endnote>
  <w:endnote w:type="continuationSeparator" w:id="0">
    <w:p w:rsidR="00052039" w:rsidRDefault="000520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4A" w:rsidRDefault="00052039">
    <w:pPr>
      <w:pBdr>
        <w:top w:val="nil"/>
        <w:left w:val="nil"/>
        <w:bottom w:val="nil"/>
        <w:right w:val="nil"/>
        <w:between w:val="nil"/>
      </w:pBdr>
      <w:tabs>
        <w:tab w:val="center" w:pos="4680"/>
        <w:tab w:val="right" w:pos="9360"/>
      </w:tabs>
      <w:spacing w:line="240" w:lineRule="auto"/>
      <w:ind w:left="0" w:hanging="2"/>
      <w:jc w:val="center"/>
      <w:rPr>
        <w:rFonts w:ascii="Calibri" w:eastAsia="Calibri" w:hAnsi="Calibri" w:cs="Calibri"/>
        <w:color w:val="000000"/>
        <w:szCs w:val="1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203200</wp:posOffset>
              </wp:positionH>
              <wp:positionV relativeFrom="paragraph">
                <wp:posOffset>-25399</wp:posOffset>
              </wp:positionV>
              <wp:extent cx="561213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539935" y="3780000"/>
                        <a:ext cx="5612130" cy="0"/>
                      </a:xfrm>
                      <a:prstGeom prst="straightConnector1">
                        <a:avLst/>
                      </a:prstGeom>
                      <a:noFill/>
                      <a:ln w="57150" cap="flat" cmpd="thickThin">
                        <a:solidFill>
                          <a:srgbClr val="00008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-25399</wp:posOffset>
              </wp:positionV>
              <wp:extent cx="5612130" cy="57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12130" cy="57150"/>
                      </a:xfrm>
                      <a:prstGeom prst="rect"/>
                      <a:ln/>
                    </pic:spPr>
                  </pic:pic>
                </a:graphicData>
              </a:graphic>
            </wp:anchor>
          </w:drawing>
        </mc:Fallback>
      </mc:AlternateContent>
    </w:r>
  </w:p>
  <w:p w:rsidR="001A374A" w:rsidRDefault="00052039">
    <w:pPr>
      <w:pBdr>
        <w:top w:val="nil"/>
        <w:left w:val="nil"/>
        <w:bottom w:val="nil"/>
        <w:right w:val="nil"/>
        <w:between w:val="nil"/>
      </w:pBdr>
      <w:tabs>
        <w:tab w:val="center" w:pos="4680"/>
        <w:tab w:val="right" w:pos="9360"/>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6141 South Franklin Road </w:t>
    </w:r>
    <w:r>
      <w:rPr>
        <w:rFonts w:ascii="Arial" w:eastAsia="Arial" w:hAnsi="Arial" w:cs="Arial"/>
        <w:color w:val="000000"/>
        <w:sz w:val="18"/>
        <w:szCs w:val="18"/>
      </w:rPr>
      <w:t>٠</w:t>
    </w:r>
    <w:r>
      <w:rPr>
        <w:rFonts w:ascii="Calibri" w:eastAsia="Calibri" w:hAnsi="Calibri" w:cs="Calibri"/>
        <w:color w:val="000000"/>
        <w:sz w:val="18"/>
        <w:szCs w:val="18"/>
      </w:rPr>
      <w:t xml:space="preserve"> Indianapolis, IN 46259</w:t>
    </w:r>
  </w:p>
  <w:p w:rsidR="001A374A" w:rsidRDefault="00052039">
    <w:pPr>
      <w:pBdr>
        <w:top w:val="nil"/>
        <w:left w:val="nil"/>
        <w:bottom w:val="nil"/>
        <w:right w:val="nil"/>
        <w:between w:val="nil"/>
      </w:pBdr>
      <w:tabs>
        <w:tab w:val="center" w:pos="4680"/>
        <w:tab w:val="right" w:pos="9360"/>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 xml:space="preserve">Phone: 317-862-2411 </w:t>
    </w:r>
    <w:r>
      <w:rPr>
        <w:rFonts w:ascii="Arial" w:eastAsia="Arial" w:hAnsi="Arial" w:cs="Arial"/>
        <w:color w:val="000000"/>
        <w:sz w:val="18"/>
        <w:szCs w:val="18"/>
      </w:rPr>
      <w:t>٠</w:t>
    </w:r>
    <w:r>
      <w:rPr>
        <w:rFonts w:ascii="Calibri" w:eastAsia="Calibri" w:hAnsi="Calibri" w:cs="Calibri"/>
        <w:color w:val="000000"/>
        <w:sz w:val="18"/>
        <w:szCs w:val="18"/>
      </w:rPr>
      <w:t xml:space="preserve"> Fax: 317-862-7238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39" w:rsidRDefault="00052039">
      <w:pPr>
        <w:spacing w:line="240" w:lineRule="auto"/>
        <w:ind w:left="0" w:hanging="2"/>
      </w:pPr>
      <w:r>
        <w:separator/>
      </w:r>
    </w:p>
  </w:footnote>
  <w:footnote w:type="continuationSeparator" w:id="0">
    <w:p w:rsidR="00052039" w:rsidRDefault="0005203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60FFA"/>
    <w:multiLevelType w:val="hybridMultilevel"/>
    <w:tmpl w:val="1956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32468"/>
    <w:multiLevelType w:val="hybridMultilevel"/>
    <w:tmpl w:val="AE6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4A"/>
    <w:rsid w:val="00052039"/>
    <w:rsid w:val="001A374A"/>
    <w:rsid w:val="00E6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C628"/>
  <w15:docId w15:val="{AAB209D7-A184-4372-9D4C-344D3F7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spacing w:before="200"/>
      <w:jc w:val="center"/>
    </w:pPr>
    <w:rPr>
      <w:b/>
      <w:caps/>
      <w:color w:val="333333"/>
      <w:sz w:val="44"/>
      <w:szCs w:val="32"/>
    </w:rPr>
  </w:style>
  <w:style w:type="paragraph" w:styleId="Heading2">
    <w:name w:val="heading 2"/>
    <w:basedOn w:val="Heading1"/>
    <w:next w:val="Normal"/>
    <w:uiPriority w:val="9"/>
    <w:semiHidden/>
    <w:unhideWhenUsed/>
    <w:qFormat/>
    <w:pPr>
      <w:spacing w:before="0" w:after="200"/>
      <w:outlineLvl w:val="1"/>
    </w:pPr>
    <w:rPr>
      <w:b w:val="0"/>
      <w:sz w:val="24"/>
    </w:rPr>
  </w:style>
  <w:style w:type="paragraph" w:styleId="Heading3">
    <w:name w:val="heading 3"/>
    <w:basedOn w:val="Normal"/>
    <w:next w:val="Normal"/>
    <w:uiPriority w:val="9"/>
    <w:semiHidden/>
    <w:unhideWhenUsed/>
    <w:qFormat/>
    <w:pPr>
      <w:tabs>
        <w:tab w:val="left" w:pos="900"/>
      </w:tabs>
      <w:outlineLvl w:val="2"/>
    </w:pPr>
    <w:rPr>
      <w:bCs/>
      <w:caps/>
      <w:color w:val="333333"/>
      <w:sz w:val="1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szCs w:val="16"/>
    </w:rPr>
  </w:style>
  <w:style w:type="character" w:customStyle="1" w:styleId="Heading3Char">
    <w:name w:val="Heading 3 Char"/>
    <w:rPr>
      <w:rFonts w:ascii="Tahoma" w:hAnsi="Tahoma"/>
      <w:bCs/>
      <w:caps/>
      <w:color w:val="333333"/>
      <w:w w:val="100"/>
      <w:position w:val="-1"/>
      <w:sz w:val="14"/>
      <w:szCs w:val="24"/>
      <w:effect w:val="none"/>
      <w:vertAlign w:val="baseline"/>
      <w:cs w:val="0"/>
      <w:em w:val="none"/>
      <w:lang w:val="en-US" w:eastAsia="en-US" w:bidi="ar-SA"/>
    </w:rPr>
  </w:style>
  <w:style w:type="paragraph" w:styleId="Header">
    <w:name w:val="header"/>
    <w:basedOn w:val="Normal"/>
    <w:pPr>
      <w:tabs>
        <w:tab w:val="center" w:pos="4680"/>
        <w:tab w:val="right" w:pos="9360"/>
      </w:tabs>
    </w:pPr>
  </w:style>
  <w:style w:type="character" w:customStyle="1" w:styleId="HeaderChar">
    <w:name w:val="Header Char"/>
    <w:rPr>
      <w:rFonts w:ascii="Tahoma" w:hAnsi="Tahoma"/>
      <w:w w:val="100"/>
      <w:position w:val="-1"/>
      <w:sz w:val="16"/>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Tahoma" w:hAnsi="Tahoma"/>
      <w:w w:val="100"/>
      <w:position w:val="-1"/>
      <w:sz w:val="16"/>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6B95"/>
    <w:pPr>
      <w:widowControl w:val="0"/>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LAgBUrDXNyD1R76XrNCKENpKQ==">AMUW2mUxgJK48sszSNr43R7W2eOMg8aCJHeTVBF8vIt3QZrqJEwVjmC8vtYchqqPEQbySYyjbo8sxKtiYNLLH7w0U+Xtr/A8IDShPfOK+eL+qJEs1NCvgfs=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 Brown</dc:creator>
  <cp:lastModifiedBy>Lynlie Schoene</cp:lastModifiedBy>
  <cp:revision>2</cp:revision>
  <dcterms:created xsi:type="dcterms:W3CDTF">2021-03-03T16:58:00Z</dcterms:created>
  <dcterms:modified xsi:type="dcterms:W3CDTF">2021-03-03T16:58:00Z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